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D" w:rsidRDefault="00D2046F" w:rsidP="00D2046F">
      <w:pPr>
        <w:widowControl w:val="0"/>
        <w:tabs>
          <w:tab w:val="left" w:pos="1212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430D">
        <w:rPr>
          <w:rFonts w:ascii="Times New Roman" w:eastAsiaTheme="minorEastAsia" w:hAnsi="Times New Roman"/>
          <w:sz w:val="24"/>
          <w:szCs w:val="24"/>
          <w:lang w:eastAsia="ru-RU"/>
        </w:rPr>
        <w:t xml:space="preserve">Утверждаю.                                                                                                                        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430D">
        <w:rPr>
          <w:rFonts w:ascii="Times New Roman" w:eastAsiaTheme="minorEastAsia" w:hAnsi="Times New Roman"/>
          <w:sz w:val="24"/>
          <w:szCs w:val="24"/>
          <w:lang w:eastAsia="ru-RU"/>
        </w:rPr>
        <w:t xml:space="preserve"> Директор  МКОУ «СШ № 2 г. Жирновска»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430D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 </w:t>
      </w:r>
      <w:proofErr w:type="spellStart"/>
      <w:r w:rsidRPr="00E8430D">
        <w:rPr>
          <w:rFonts w:ascii="Times New Roman" w:eastAsiaTheme="minorEastAsia" w:hAnsi="Times New Roman"/>
          <w:sz w:val="24"/>
          <w:szCs w:val="24"/>
          <w:lang w:eastAsia="ru-RU"/>
        </w:rPr>
        <w:t>Любчик</w:t>
      </w:r>
      <w:proofErr w:type="spellEnd"/>
      <w:r w:rsidRPr="00E8430D">
        <w:rPr>
          <w:rFonts w:ascii="Times New Roman" w:eastAsiaTheme="minorEastAsia" w:hAnsi="Times New Roman"/>
          <w:sz w:val="24"/>
          <w:szCs w:val="24"/>
          <w:lang w:eastAsia="ru-RU"/>
        </w:rPr>
        <w:t xml:space="preserve"> Н.С.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430D">
        <w:rPr>
          <w:rFonts w:ascii="Times New Roman" w:eastAsiaTheme="minorEastAsia" w:hAnsi="Times New Roman"/>
          <w:sz w:val="24"/>
          <w:szCs w:val="24"/>
          <w:lang w:eastAsia="ru-RU"/>
        </w:rPr>
        <w:t>Приказ от 15.04.2022 № 70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8430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Положение 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8430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 системе наставничества педагогических работников </w:t>
      </w:r>
      <w:r w:rsidR="00E8430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</w:t>
      </w:r>
      <w:r w:rsidRPr="00E8430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                         МКОУ «СШ № 2 г. Жирновска» Волгоградской области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2046F" w:rsidRPr="00E8430D" w:rsidRDefault="00D2046F" w:rsidP="00D2046F">
      <w:pPr>
        <w:pStyle w:val="a3"/>
        <w:widowControl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32"/>
      <w:r w:rsidRPr="00E843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1. Общие положения</w:t>
      </w:r>
      <w:bookmarkEnd w:id="0"/>
    </w:p>
    <w:p w:rsidR="00D2046F" w:rsidRPr="00E8430D" w:rsidRDefault="00D2046F" w:rsidP="00D2046F">
      <w:pPr>
        <w:pStyle w:val="a3"/>
        <w:widowControl w:val="0"/>
        <w:spacing w:after="0" w:line="240" w:lineRule="auto"/>
        <w:ind w:left="1069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D2046F">
      <w:pPr>
        <w:widowControl w:val="0"/>
        <w:numPr>
          <w:ilvl w:val="0"/>
          <w:numId w:val="1"/>
        </w:numPr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Настоящее Положение о системе наставничества педагогических работников определяет цели, задачи, формы и порядок осуществления наставничества в МКОУ «СШ № 2 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                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г. Жирновска» (</w:t>
      </w:r>
      <w:r w:rsidRPr="00E843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далее именуется</w:t>
      </w:r>
      <w:r w:rsid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–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). Разработано в соответствии с нормативной правовой базой в сфере образования и наставничества.</w:t>
      </w:r>
    </w:p>
    <w:p w:rsidR="00D2046F" w:rsidRPr="00E8430D" w:rsidRDefault="00D2046F" w:rsidP="00D2046F">
      <w:pPr>
        <w:widowControl w:val="0"/>
        <w:numPr>
          <w:ilvl w:val="0"/>
          <w:numId w:val="1"/>
        </w:numPr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Положении используются следующие понятия:</w:t>
      </w:r>
    </w:p>
    <w:p w:rsidR="00D2046F" w:rsidRPr="00E8430D" w:rsidRDefault="00D2046F" w:rsidP="00D20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>Наставник</w:t>
      </w:r>
      <w:r w:rsidRPr="00E843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–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педагогический работник, назначаемый </w:t>
      </w:r>
      <w:proofErr w:type="gramStart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ответственным</w:t>
      </w:r>
      <w:proofErr w:type="gramEnd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за профессиональную и должностную адаптацию лица, в отношении которого осуществляется наставническая деятельнос</w:t>
      </w:r>
      <w:r w:rsid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ть 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D2046F" w:rsidRPr="00E8430D" w:rsidRDefault="00D2046F" w:rsidP="00D20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 w:bidi="ru-RU"/>
        </w:rPr>
        <w:t xml:space="preserve">Наставляемый </w:t>
      </w:r>
      <w:r w:rsidRPr="00E843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–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D2046F" w:rsidRPr="00E8430D" w:rsidRDefault="00D2046F" w:rsidP="00D2046F">
      <w:pPr>
        <w:widowControl w:val="0"/>
        <w:tabs>
          <w:tab w:val="left" w:pos="1810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Куратор</w:t>
      </w:r>
      <w:r w:rsidRPr="00E8430D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– </w:t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>сотру</w:t>
      </w:r>
      <w:r w:rsidR="00E8430D">
        <w:rPr>
          <w:rFonts w:ascii="Times New Roman" w:eastAsia="Times New Roman" w:hAnsi="Times New Roman"/>
          <w:sz w:val="24"/>
          <w:szCs w:val="24"/>
          <w:lang w:eastAsia="ru-RU" w:bidi="ru-RU"/>
        </w:rPr>
        <w:t>дник ОО</w:t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или учреждения из числа ее социальных партнеров (другие организации, осуществляющие образовательную деятельность – школы, вузы, колледжи; учреждения культуры и спорта, дополнительного профессионального образования, предприятия), который отвечает за реализацию персонализированны</w:t>
      </w:r>
      <w:proofErr w:type="gramStart"/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>х(</w:t>
      </w:r>
      <w:proofErr w:type="gramEnd"/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>ой) программ(</w:t>
      </w:r>
      <w:proofErr w:type="spellStart"/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>ы</w:t>
      </w:r>
      <w:proofErr w:type="spellEnd"/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>) наставничества.</w:t>
      </w:r>
    </w:p>
    <w:p w:rsidR="00D2046F" w:rsidRPr="00E8430D" w:rsidRDefault="00D2046F" w:rsidP="00D2046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Наставничество</w:t>
      </w:r>
      <w:r w:rsidRPr="00E8430D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–</w:t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D2046F" w:rsidRPr="00E8430D" w:rsidRDefault="00D2046F" w:rsidP="00D2046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Форма наставничества</w:t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E843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– </w:t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</w:t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в заданной ролевой ситуации, определяемой основной деятельностью и позицией участников.</w:t>
      </w:r>
    </w:p>
    <w:p w:rsidR="00D2046F" w:rsidRPr="00E8430D" w:rsidRDefault="00D2046F" w:rsidP="00D2046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Персонализированная программа наставничества</w:t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</w:t>
      </w:r>
      <w:r w:rsid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на устранение выявленных профессиональных затруднений наставляемого </w:t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и на поддержку его сильных сторон.</w:t>
      </w:r>
    </w:p>
    <w:p w:rsidR="00D2046F" w:rsidRPr="00E8430D" w:rsidRDefault="00D2046F" w:rsidP="00D2046F">
      <w:pPr>
        <w:widowControl w:val="0"/>
        <w:numPr>
          <w:ilvl w:val="0"/>
          <w:numId w:val="1"/>
        </w:numPr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Основными принципами системы наставничества педагогических работников являются:</w:t>
      </w:r>
    </w:p>
    <w:p w:rsidR="00D2046F" w:rsidRPr="00E8430D" w:rsidRDefault="00D2046F" w:rsidP="00D2046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научности – применение научно-обоснованных методик </w:t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и технологий в сфере наставничества педагогических работников;</w:t>
      </w:r>
    </w:p>
    <w:p w:rsidR="00D2046F" w:rsidRPr="00E8430D" w:rsidRDefault="00D2046F" w:rsidP="00D2046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системности и стратегической целостности – разработка </w:t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и реализация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D2046F" w:rsidRPr="00E8430D" w:rsidRDefault="00D2046F" w:rsidP="00D2046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>принцип легитимности –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D2046F" w:rsidRPr="00E8430D" w:rsidRDefault="00D2046F" w:rsidP="00D2046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обеспечения суверенных прав личности – приоритет интересов личности и личностного развития педагога в процессе его профессионального </w:t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 xml:space="preserve">и социального развития, честность и открытость взаимоотношений, уважение </w:t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к личности наставляемого и наставника;</w:t>
      </w:r>
    </w:p>
    <w:p w:rsidR="00D2046F" w:rsidRPr="00E8430D" w:rsidRDefault="00D2046F" w:rsidP="00D2046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добровольности, свободы выбора, учета многофакторности </w:t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br/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в определении и совместной деятельности наставника и наставляемого;</w:t>
      </w:r>
    </w:p>
    <w:p w:rsidR="00D2046F" w:rsidRPr="00E8430D" w:rsidRDefault="00D2046F" w:rsidP="00D2046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</w:t>
      </w:r>
      <w:proofErr w:type="spellStart"/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>аксиологичности</w:t>
      </w:r>
      <w:proofErr w:type="spellEnd"/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–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D2046F" w:rsidRPr="00E8430D" w:rsidRDefault="00D2046F" w:rsidP="00D2046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личной ответственности – ответственное поведение всех субъектов наставнической деятельности (куратора, наставника, наставляемого) к внедрению практик наставничества, его результатам, выбору коммуникативных стратегий </w:t>
      </w: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и механизмов наставничества;</w:t>
      </w:r>
    </w:p>
    <w:p w:rsidR="00D2046F" w:rsidRPr="00E8430D" w:rsidRDefault="00D2046F" w:rsidP="00D2046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индивидуализации и </w:t>
      </w:r>
      <w:proofErr w:type="spellStart"/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>персонализации</w:t>
      </w:r>
      <w:proofErr w:type="spellEnd"/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наставничества – сохранение индивидуальных приоритетов в создании для наставляемого индивидуальной траектории развития;</w:t>
      </w:r>
    </w:p>
    <w:p w:rsidR="00D2046F" w:rsidRPr="00E8430D" w:rsidRDefault="00D2046F" w:rsidP="00D2046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eastAsia="ru-RU" w:bidi="ru-RU"/>
        </w:rPr>
        <w:t>принцип равенства –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D2046F" w:rsidRPr="00E8430D" w:rsidRDefault="00D2046F" w:rsidP="00D2046F">
      <w:pPr>
        <w:widowControl w:val="0"/>
        <w:numPr>
          <w:ilvl w:val="0"/>
          <w:numId w:val="1"/>
        </w:numPr>
        <w:tabs>
          <w:tab w:val="left" w:pos="1422"/>
          <w:tab w:val="left" w:pos="2347"/>
          <w:tab w:val="left" w:pos="38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Участие в системе наставничества не должно нанос</w:t>
      </w:r>
      <w:r w:rsid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ить ущерба образовательному процессу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Решение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ель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исключительных случаях при условии обеспечения непрерывности образовательного процес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 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замены их отсутствия.</w:t>
      </w:r>
    </w:p>
    <w:p w:rsidR="00D2046F" w:rsidRPr="00E8430D" w:rsidRDefault="00D2046F" w:rsidP="00D2046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bookmarkStart w:id="1" w:name="bookmark33"/>
    </w:p>
    <w:p w:rsidR="00D2046F" w:rsidRPr="00E8430D" w:rsidRDefault="00D2046F" w:rsidP="00D2046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2. Цель и задачи системы наставничества. Формы наставничества</w:t>
      </w:r>
      <w:bookmarkEnd w:id="1"/>
    </w:p>
    <w:p w:rsidR="00D2046F" w:rsidRPr="00E8430D" w:rsidRDefault="00D2046F" w:rsidP="00D2046F">
      <w:pPr>
        <w:pStyle w:val="a3"/>
        <w:widowControl w:val="0"/>
        <w:spacing w:after="0" w:line="240" w:lineRule="auto"/>
        <w:ind w:left="1069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D2046F">
      <w:pPr>
        <w:widowControl w:val="0"/>
        <w:numPr>
          <w:ilvl w:val="0"/>
          <w:numId w:val="2"/>
        </w:num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Цель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системы наставничества педагогических работнико</w:t>
      </w:r>
      <w:r w:rsid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</w:t>
      </w:r>
      <w:r w:rsid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– реализация комплекса мер по созданию эффективной среды наставничест</w:t>
      </w:r>
      <w:r w:rsid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ва 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 специалистов в педагогической профессии.</w:t>
      </w:r>
    </w:p>
    <w:p w:rsidR="00D2046F" w:rsidRPr="00E8430D" w:rsidRDefault="00D2046F" w:rsidP="00D2046F">
      <w:pPr>
        <w:widowControl w:val="0"/>
        <w:numPr>
          <w:ilvl w:val="0"/>
          <w:numId w:val="2"/>
        </w:numPr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Задачи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системы наставничества педагогических работников:</w:t>
      </w:r>
    </w:p>
    <w:p w:rsidR="00D2046F" w:rsidRPr="00E8430D" w:rsidRDefault="00D2046F" w:rsidP="00D2046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содействовать создан</w:t>
      </w:r>
      <w:r w:rsid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ию 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D2046F" w:rsidRPr="00E8430D" w:rsidRDefault="00D2046F" w:rsidP="00D2046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методической поддержки педагогических работн</w:t>
      </w:r>
      <w:r w:rsid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иков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региональных систем научно-методического сопровождения педагогических работников и управленческих кадров;</w:t>
      </w:r>
    </w:p>
    <w:p w:rsidR="00D2046F" w:rsidRPr="00E8430D" w:rsidRDefault="00D2046F" w:rsidP="00D2046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D2046F" w:rsidRPr="00E8430D" w:rsidRDefault="00D2046F" w:rsidP="00D2046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способствовать развитию профессиональных компетенций педагогов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в условиях цифровой образовательной среды, </w:t>
      </w:r>
      <w:proofErr w:type="spellStart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востребованности</w:t>
      </w:r>
      <w:proofErr w:type="spellEnd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дистанционных форм наставничества;</w:t>
      </w:r>
    </w:p>
    <w:p w:rsidR="00D2046F" w:rsidRPr="00E8430D" w:rsidRDefault="00D2046F" w:rsidP="00D2046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содействовать увеличению числа закрепившихся в профессии педагогических кадров, в том числе молодых педагогов;</w:t>
      </w:r>
    </w:p>
    <w:p w:rsidR="00D2046F" w:rsidRPr="00E8430D" w:rsidRDefault="00D2046F" w:rsidP="00D2046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оказывать помощь в профессиональной и должностной адаптации педагога,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отношении которого осуществляется наставничество, к условиям осуществления пе</w:t>
      </w:r>
      <w:r w:rsid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дагогической деятельности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D2046F" w:rsidRPr="00E8430D" w:rsidRDefault="00D2046F" w:rsidP="00D2046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D2046F" w:rsidRPr="00E8430D" w:rsidRDefault="00D2046F" w:rsidP="00D2046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ускорять процесс профессионального становления и развития педагога,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D2046F" w:rsidRPr="00E8430D" w:rsidRDefault="00D2046F" w:rsidP="00D2046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D2046F" w:rsidRPr="00E8430D" w:rsidRDefault="00D2046F" w:rsidP="00D2046F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знакомить педагогов, в отношении которых осуществляется наставничество,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с эффективными формами и методами индивидуальной работы и работы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в коллективе, направленными на развитие их способности самостоятельно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качественно выполнять возложенные на них должностные обязанности, повышать свой профессиональный уровень.</w:t>
      </w:r>
    </w:p>
    <w:p w:rsidR="00D2046F" w:rsidRPr="00E8430D" w:rsidRDefault="00E8430D" w:rsidP="00D2046F">
      <w:pPr>
        <w:widowControl w:val="0"/>
        <w:numPr>
          <w:ilvl w:val="0"/>
          <w:numId w:val="2"/>
        </w:num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ОО</w:t>
      </w:r>
      <w:r w:rsidR="00D2046F"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применяются разнообразные формы наставничества ("педагог – педагог", "руководи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тель ОО</w:t>
      </w:r>
      <w:r w:rsidR="00D2046F"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– педагог", "работодатель – студент", "педагог вуза/колледжа – молодой пед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агог ОО</w:t>
      </w:r>
      <w:r w:rsidR="00D2046F"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") по отношению к наставнику или группе </w:t>
      </w:r>
      <w:proofErr w:type="gramStart"/>
      <w:r w:rsidR="00D2046F"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наставляемых</w:t>
      </w:r>
      <w:proofErr w:type="gramEnd"/>
      <w:r w:rsidR="00D2046F"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</w:t>
      </w:r>
      <w:r w:rsidR="00D2046F" w:rsidRPr="00E8430D">
        <w:rPr>
          <w:rFonts w:ascii="Times New Roman" w:eastAsia="Times New Roman" w:hAnsi="Times New Roman"/>
          <w:sz w:val="24"/>
          <w:szCs w:val="24"/>
          <w:lang w:bidi="ru-RU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Виртуальное (дистанционное) наставничество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E8430D">
        <w:rPr>
          <w:rFonts w:ascii="Times New Roman" w:eastAsia="Times New Roman" w:hAnsi="Times New Roman"/>
          <w:sz w:val="24"/>
          <w:szCs w:val="24"/>
          <w:lang w:bidi="ru-RU"/>
        </w:rPr>
        <w:t>онлайн-сообщества</w:t>
      </w:r>
      <w:proofErr w:type="spellEnd"/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, тематические </w:t>
      </w:r>
      <w:proofErr w:type="spellStart"/>
      <w:proofErr w:type="gramStart"/>
      <w:r w:rsidRPr="00E8430D">
        <w:rPr>
          <w:rFonts w:ascii="Times New Roman" w:eastAsia="Times New Roman" w:hAnsi="Times New Roman"/>
          <w:sz w:val="24"/>
          <w:szCs w:val="24"/>
          <w:lang w:bidi="ru-RU"/>
        </w:rPr>
        <w:t>интернет-порталы</w:t>
      </w:r>
      <w:proofErr w:type="spellEnd"/>
      <w:proofErr w:type="gramEnd"/>
      <w:r w:rsidRPr="00E8430D">
        <w:rPr>
          <w:rFonts w:ascii="Times New Roman" w:eastAsia="Times New Roman" w:hAnsi="Times New Roman"/>
          <w:sz w:val="24"/>
          <w:szCs w:val="24"/>
          <w:lang w:bidi="ru-RU"/>
        </w:rPr>
        <w:t>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– наставляемый", привлечь профессионалов и сформировать банк данных наставников, делает наставничество доступным для широкого круга лиц.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Наставничество в группе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Краткосрочное или целеполагающее наставничество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 – наставник 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br/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br/>
        <w:t>в период между встречами и достичь поставленных целей.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Реверсивное наставничество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 – профессионал младшего возраста становится наставником опытного работника по вопросам новых тенденций, технологий, 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Ситуационное наставничество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 – наставник оказывает помощь 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br/>
        <w:t xml:space="preserve">или консультацию всякий раз, когда наставляемый нуждается в них. Как правило, роль наставника состоит в том, чтобы обеспечить немедленное реагирование 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br/>
        <w:t>на ту или иную ситуацию, значимую для его подопечного.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E8430D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Скоростное наставничество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br/>
        <w:t>или обменом опытом.</w:t>
      </w:r>
      <w:proofErr w:type="gramEnd"/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– наставляемый".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 xml:space="preserve">Традиционная форма наставничества 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характеристики.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Форма наставничества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Pr="00E8430D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"учитель – учитель"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 – способ реализации целевой модели наставничества через организацию взаимодействия наставнической пары "учитель-профессионал – учитель, вовлеченный в различные формы поддержки 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br/>
        <w:t>и сопровождения".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Форма наставничества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Pr="00E8430D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"руководи</w:t>
      </w:r>
      <w:r w:rsidR="00E8430D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тель ОО</w:t>
      </w:r>
      <w:r w:rsidRPr="00E8430D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 xml:space="preserve"> – учитель"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 способ реализации целевой модели наставничества через организацию взаимодействия наставнической пары "руководи</w:t>
      </w:r>
      <w:r w:rsidR="00E8430D">
        <w:rPr>
          <w:rFonts w:ascii="Times New Roman" w:eastAsia="Times New Roman" w:hAnsi="Times New Roman"/>
          <w:sz w:val="24"/>
          <w:szCs w:val="24"/>
          <w:lang w:bidi="ru-RU"/>
        </w:rPr>
        <w:t>тель ОО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 –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учитель", нацеленную на совершенствование образовательного процесса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2046F" w:rsidRPr="00E8430D" w:rsidRDefault="00D2046F" w:rsidP="00D2046F">
      <w:pPr>
        <w:widowControl w:val="0"/>
        <w:numPr>
          <w:ilvl w:val="0"/>
          <w:numId w:val="3"/>
        </w:numPr>
        <w:tabs>
          <w:tab w:val="left" w:pos="1081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4"/>
      <w:r w:rsidRPr="00E843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Организация системы наставничества</w:t>
      </w:r>
      <w:bookmarkEnd w:id="2"/>
    </w:p>
    <w:p w:rsidR="00D2046F" w:rsidRPr="00E8430D" w:rsidRDefault="00D2046F" w:rsidP="00D2046F">
      <w:pPr>
        <w:widowControl w:val="0"/>
        <w:tabs>
          <w:tab w:val="left" w:pos="1081"/>
        </w:tabs>
        <w:spacing w:after="0" w:line="240" w:lineRule="auto"/>
        <w:ind w:left="709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Наставничество организуется на основа</w:t>
      </w:r>
      <w:r w:rsid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нии приказа руководителя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Педагогический работник назначается наставником с его письменного согласия приказом руководи</w:t>
      </w:r>
      <w:r w:rsid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теля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Руководи</w:t>
      </w:r>
      <w:r w:rsid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тель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осуществляет общее руководство и координацию внедрения системы наставничества педагоги</w:t>
      </w:r>
      <w:r w:rsid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ческих работников 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издает локальные акты образовательной организации о внедрении системы наставничества и организации наставничества педагогических работнико</w:t>
      </w:r>
      <w:r w:rsid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</w:t>
      </w:r>
      <w:r w:rsid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утверждает дорожную карту (план мероприятий) по реализации Положения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о системе наставничества педагогических работник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ов 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издает прика</w:t>
      </w:r>
      <w:proofErr w:type="gramStart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з(</w:t>
      </w:r>
      <w:proofErr w:type="spellStart"/>
      <w:proofErr w:type="gramEnd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ы</w:t>
      </w:r>
      <w:proofErr w:type="spellEnd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по проблемам наставничества (заключение договоров о сотрудничестве,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о социальном партнерстве, проведение координационных совещаний, участие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в конференциях, форумах, </w:t>
      </w:r>
      <w:proofErr w:type="spellStart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вебинарах</w:t>
      </w:r>
      <w:proofErr w:type="spellEnd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семинарах по проблемам наставничества);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распространения лучших практик наставничества педагогических работников.</w:t>
      </w: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Куратор реализации программ наставничества: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назначается руководит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елем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из числа заместителей руководителя;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своевременно (не менее одного раза в год) актуализирует информацию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о налич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ии 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педагогов, которых необходимо включить в наставническую деятельность в качестве наставляемых;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предлагает руководи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телю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для утверждения состава школьного методического объединения наставников для утверждения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(при необходимости его создания);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разрабатывает дорожную карту (план мероприятий) по реализации Положения о системе наставничества педагогических работник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ов 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 использованием ресурсов Интернета – официального с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айта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/страницы, социальных сетей;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осуществляет координацию деятельности по наставничеству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организует повышение уровня профессионального мастерства наставников,  в том числе на </w:t>
      </w:r>
      <w:proofErr w:type="spellStart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стажировочных</w:t>
      </w:r>
      <w:proofErr w:type="spellEnd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курирует процесс разработки и реализации персонализированных программ наставничества;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организует совместно с руководит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елем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мониторинг реализации системы наставничества педагогических работников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осуществляет мониторинг эффективности и результативности реализации системы наставничест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ва 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о реализации системы наставничества, реализации персонализированных программ наставничества педагогических работников;</w:t>
      </w:r>
    </w:p>
    <w:p w:rsidR="00D2046F" w:rsidRPr="00E8430D" w:rsidRDefault="00D2046F" w:rsidP="00D2046F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Методическое объединение наставников/комиссия/совет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(при его наличии):</w:t>
      </w:r>
    </w:p>
    <w:p w:rsidR="00D2046F" w:rsidRPr="00E8430D" w:rsidRDefault="00D2046F" w:rsidP="00D2046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ов 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D2046F" w:rsidRPr="00E8430D" w:rsidRDefault="00D2046F" w:rsidP="00D2046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ведет учет сведений о молодых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наставников);</w:t>
      </w:r>
    </w:p>
    <w:p w:rsidR="00D2046F" w:rsidRPr="00E8430D" w:rsidRDefault="00D2046F" w:rsidP="00D2046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групп педагогических работников;</w:t>
      </w:r>
    </w:p>
    <w:p w:rsidR="00D2046F" w:rsidRPr="00E8430D" w:rsidRDefault="00D2046F" w:rsidP="00D2046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D2046F" w:rsidRPr="00E8430D" w:rsidRDefault="00D2046F" w:rsidP="00D2046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фестивалям;</w:t>
      </w:r>
    </w:p>
    <w:p w:rsidR="00D2046F" w:rsidRPr="00E8430D" w:rsidRDefault="00D2046F" w:rsidP="00D2046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а 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D2046F" w:rsidRPr="00E8430D" w:rsidRDefault="00D2046F" w:rsidP="00D2046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D2046F" w:rsidRPr="00E8430D" w:rsidRDefault="00D2046F" w:rsidP="00D2046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D2046F" w:rsidRPr="00E8430D" w:rsidRDefault="00D2046F" w:rsidP="00D2046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совместно с руководит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елем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куратором реализации программ наставничества участвует в разработке материальных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нематериальных стимулов поощрения наставников;</w:t>
      </w:r>
    </w:p>
    <w:p w:rsidR="00D2046F" w:rsidRPr="00E8430D" w:rsidRDefault="00D2046F" w:rsidP="00D2046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йта)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социальных сетях (совместно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 куратором и системным администратором).</w:t>
      </w:r>
    </w:p>
    <w:p w:rsidR="00D2046F" w:rsidRPr="00E8430D" w:rsidRDefault="00D2046F" w:rsidP="00D2046F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D2046F">
      <w:pPr>
        <w:widowControl w:val="0"/>
        <w:numPr>
          <w:ilvl w:val="0"/>
          <w:numId w:val="3"/>
        </w:numPr>
        <w:tabs>
          <w:tab w:val="left" w:pos="1092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5"/>
      <w:r w:rsidRPr="00E843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Права и обязанности наставника</w:t>
      </w:r>
      <w:bookmarkEnd w:id="3"/>
    </w:p>
    <w:p w:rsidR="00D2046F" w:rsidRPr="00E8430D" w:rsidRDefault="00D2046F" w:rsidP="00D2046F">
      <w:pPr>
        <w:widowControl w:val="0"/>
        <w:tabs>
          <w:tab w:val="left" w:pos="1092"/>
        </w:tabs>
        <w:spacing w:after="0" w:line="240" w:lineRule="auto"/>
        <w:ind w:left="709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Права наставника:</w:t>
      </w:r>
    </w:p>
    <w:p w:rsidR="00D2046F" w:rsidRPr="00E8430D" w:rsidRDefault="00D2046F" w:rsidP="00D2046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привлекать для оказания помощи </w:t>
      </w:r>
      <w:proofErr w:type="gramStart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наставляемому</w:t>
      </w:r>
      <w:proofErr w:type="gramEnd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других педагогических работн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иков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 их согласия;</w:t>
      </w:r>
    </w:p>
    <w:p w:rsidR="00D2046F" w:rsidRPr="00E8430D" w:rsidRDefault="00D2046F" w:rsidP="00D2046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D2046F" w:rsidRPr="00E8430D" w:rsidRDefault="00D2046F" w:rsidP="00D2046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обращаться с заявлением к куратору и руководи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телю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 просьбой о сложении с него обязанностей наставника;</w:t>
      </w:r>
    </w:p>
    <w:p w:rsidR="00D2046F" w:rsidRPr="00E8430D" w:rsidRDefault="00D2046F" w:rsidP="00D2046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осуществлять мониторинг деятельности наставляемого в форме личной проверки выполнения заданий.</w:t>
      </w: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Обязанности наставника:</w:t>
      </w:r>
    </w:p>
    <w:p w:rsidR="00D2046F" w:rsidRPr="00E8430D" w:rsidRDefault="00D2046F" w:rsidP="00D2046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руководствоваться требованиями законодательства Российской Федерации, региональными и локальными нормативными правовыми ак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тами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 осуществлении наставнической деятельности;</w:t>
      </w:r>
    </w:p>
    <w:p w:rsidR="00D2046F" w:rsidRPr="00E8430D" w:rsidRDefault="00D2046F" w:rsidP="00D2046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находиться во взаимодействии со всеми структу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рами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осуществляющими работу с </w:t>
      </w:r>
      <w:proofErr w:type="gramStart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наставляемым</w:t>
      </w:r>
      <w:proofErr w:type="gramEnd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совет);</w:t>
      </w:r>
    </w:p>
    <w:p w:rsidR="00D2046F" w:rsidRPr="00E8430D" w:rsidRDefault="00D2046F" w:rsidP="00D2046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осуществлять включение молодого специалиста в общественную жизнь коллектива, содействовать расширению общекультурного и профессионального кругозора, в том числе и на личном примере;</w:t>
      </w:r>
    </w:p>
    <w:p w:rsidR="00D2046F" w:rsidRPr="00E8430D" w:rsidRDefault="00D2046F" w:rsidP="00D2046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создавать условия для созидания и научного поиска, творчества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педагогическом процессе через привлечение к инновационной деятельности;</w:t>
      </w:r>
    </w:p>
    <w:p w:rsidR="00D2046F" w:rsidRPr="00E8430D" w:rsidRDefault="00D2046F" w:rsidP="00D2046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для молодых педагогов различных уровней (профессиональные конкурсы, конференции, форумы);</w:t>
      </w:r>
    </w:p>
    <w:p w:rsidR="00D2046F" w:rsidRPr="00E8430D" w:rsidRDefault="00D2046F" w:rsidP="00D2046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или применении мер дисциплинарного воздействия;</w:t>
      </w:r>
    </w:p>
    <w:p w:rsidR="00D2046F" w:rsidRPr="00E8430D" w:rsidRDefault="00D2046F" w:rsidP="00D2046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рекомендовать участие </w:t>
      </w:r>
      <w:proofErr w:type="gramStart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наставляемого</w:t>
      </w:r>
      <w:proofErr w:type="gramEnd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профессиональных региональных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федеральных конкурсах, оказывать всестороннюю поддержку и методическое сопровождение.</w:t>
      </w:r>
    </w:p>
    <w:p w:rsidR="00D2046F" w:rsidRPr="00E8430D" w:rsidRDefault="00D2046F" w:rsidP="00D2046F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D2046F">
      <w:pPr>
        <w:widowControl w:val="0"/>
        <w:numPr>
          <w:ilvl w:val="0"/>
          <w:numId w:val="3"/>
        </w:numPr>
        <w:tabs>
          <w:tab w:val="left" w:pos="1102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36"/>
      <w:r w:rsidRPr="00E843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Права и обязанности наставляемого</w:t>
      </w:r>
      <w:bookmarkEnd w:id="4"/>
    </w:p>
    <w:p w:rsidR="00D2046F" w:rsidRPr="00E8430D" w:rsidRDefault="00D2046F" w:rsidP="00D2046F">
      <w:pPr>
        <w:widowControl w:val="0"/>
        <w:tabs>
          <w:tab w:val="left" w:pos="1102"/>
        </w:tabs>
        <w:spacing w:after="0" w:line="240" w:lineRule="auto"/>
        <w:ind w:left="709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Права наставляемого:</w:t>
      </w:r>
    </w:p>
    <w:p w:rsidR="00D2046F" w:rsidRPr="00E8430D" w:rsidRDefault="00D2046F" w:rsidP="00D2046F">
      <w:pPr>
        <w:widowControl w:val="0"/>
        <w:tabs>
          <w:tab w:val="left" w:pos="127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систематически повышать свой профессиональный уровень;</w:t>
      </w:r>
    </w:p>
    <w:p w:rsidR="00D2046F" w:rsidRPr="00E8430D" w:rsidRDefault="00D2046F" w:rsidP="00D2046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участвовать в составлении персонализированной программы наставничества педагогических работников;</w:t>
      </w:r>
    </w:p>
    <w:p w:rsidR="00D2046F" w:rsidRPr="00E8430D" w:rsidRDefault="00D2046F" w:rsidP="00D2046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обращаться к наставнику за помощью по вопросам, связанным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 должностными обязанностями, профессиональной деятельностью;</w:t>
      </w:r>
    </w:p>
    <w:p w:rsidR="00D2046F" w:rsidRPr="00E8430D" w:rsidRDefault="00D2046F" w:rsidP="00D2046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D2046F" w:rsidRPr="00E8430D" w:rsidRDefault="00D2046F" w:rsidP="00D2046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обращаться к куратору и руководи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телю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 ходатайством о замене наставника.</w:t>
      </w: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Обязанности </w:t>
      </w:r>
      <w:proofErr w:type="gramStart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наставляемого</w:t>
      </w:r>
      <w:proofErr w:type="gramEnd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:rsidR="00D2046F" w:rsidRPr="00E8430D" w:rsidRDefault="00D2046F" w:rsidP="00D2046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изучать Федеральный закон от 29 декабря 2012 г. № 273-ФЗ "Об образовании в Российской Федерации", иные федеральные, региональные, муниципальные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D2046F" w:rsidRPr="00E8430D" w:rsidRDefault="00D2046F" w:rsidP="00D2046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реализовывать мероприятия плана персонализированной программы наставничества в установленные сроки;</w:t>
      </w:r>
    </w:p>
    <w:p w:rsidR="00D2046F" w:rsidRPr="00E8430D" w:rsidRDefault="00D2046F" w:rsidP="00D2046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соблюдать правила внутреннего трудового распор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ядка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D2046F" w:rsidRPr="00E8430D" w:rsidRDefault="00D2046F" w:rsidP="00D2046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ы 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D2046F" w:rsidRPr="00E8430D" w:rsidRDefault="00D2046F" w:rsidP="00D2046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выполнять указания и рекомендации наставника по исполнению должностных, профессиональных обязанностей;</w:t>
      </w:r>
    </w:p>
    <w:p w:rsidR="00D2046F" w:rsidRPr="00E8430D" w:rsidRDefault="00D2046F" w:rsidP="00D2046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совершенствовать профессиональные навыки, практические приемы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способы качественного исполнения должностных обязанностей;</w:t>
      </w:r>
    </w:p>
    <w:p w:rsidR="00D2046F" w:rsidRPr="00E8430D" w:rsidRDefault="00D2046F" w:rsidP="00D2046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bidi="ru-RU"/>
        </w:rPr>
        <w:t>устранять совместно с наставником допущенные ошибки и выявленные затруднения;</w:t>
      </w:r>
    </w:p>
    <w:p w:rsidR="00D2046F" w:rsidRPr="00E8430D" w:rsidRDefault="00D2046F" w:rsidP="00D2046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bidi="ru-RU"/>
        </w:rPr>
        <w:t>проявлять дисциплинированность, организованность и культуру в работе и учебе;</w:t>
      </w:r>
    </w:p>
    <w:p w:rsidR="00D2046F" w:rsidRPr="00E8430D" w:rsidRDefault="00D2046F" w:rsidP="00D2046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bidi="ru-RU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D2046F" w:rsidRPr="00E8430D" w:rsidRDefault="00D2046F" w:rsidP="00D2046F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D2046F">
      <w:pPr>
        <w:widowControl w:val="0"/>
        <w:numPr>
          <w:ilvl w:val="0"/>
          <w:numId w:val="3"/>
        </w:numPr>
        <w:tabs>
          <w:tab w:val="left" w:pos="121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bookmarkStart w:id="5" w:name="bookmark37"/>
      <w:r w:rsidRPr="00E8430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Процесс формирования пар и групп наставников и педагогов, </w:t>
      </w:r>
      <w:r w:rsidRPr="00E8430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br/>
        <w:t>в отношении которых осуществляется наставничество</w:t>
      </w:r>
      <w:bookmarkEnd w:id="5"/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left="709"/>
        <w:rPr>
          <w:rFonts w:ascii="Times New Roman" w:eastAsia="Times New Roman" w:hAnsi="Times New Roman"/>
          <w:bCs/>
          <w:sz w:val="24"/>
          <w:szCs w:val="24"/>
          <w:lang w:bidi="ru-RU"/>
        </w:rPr>
      </w:pP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bidi="ru-RU"/>
        </w:rPr>
        <w:t>Формирование наставнических пар (групп) осуществляется по основным критериям: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bidi="ru-RU"/>
        </w:rPr>
        <w:t>профессиональный профиль или личный (</w:t>
      </w:r>
      <w:proofErr w:type="spellStart"/>
      <w:r w:rsidRPr="00E8430D">
        <w:rPr>
          <w:rFonts w:ascii="Times New Roman" w:eastAsia="Times New Roman" w:hAnsi="Times New Roman"/>
          <w:sz w:val="24"/>
          <w:szCs w:val="24"/>
          <w:lang w:bidi="ru-RU"/>
        </w:rPr>
        <w:t>компетентностный</w:t>
      </w:r>
      <w:proofErr w:type="spellEnd"/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) опыт наставника должны соответствовать запросам наставляемого или </w:t>
      </w:r>
      <w:proofErr w:type="gramStart"/>
      <w:r w:rsidRPr="00E8430D">
        <w:rPr>
          <w:rFonts w:ascii="Times New Roman" w:eastAsia="Times New Roman" w:hAnsi="Times New Roman"/>
          <w:sz w:val="24"/>
          <w:szCs w:val="24"/>
          <w:lang w:bidi="ru-RU"/>
        </w:rPr>
        <w:t>наставляемых</w:t>
      </w:r>
      <w:proofErr w:type="gramEnd"/>
      <w:r w:rsidRPr="00E8430D">
        <w:rPr>
          <w:rFonts w:ascii="Times New Roman" w:eastAsia="Times New Roman" w:hAnsi="Times New Roman"/>
          <w:sz w:val="24"/>
          <w:szCs w:val="24"/>
          <w:lang w:bidi="ru-RU"/>
        </w:rPr>
        <w:t>;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 xml:space="preserve">у наставнической пары (группы) должен сложиться взаимный интерес 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br/>
        <w:t>и симпатия, позволяющие в будущем эффективно взаимодействовать в рамках программы наставничества.</w:t>
      </w: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bidi="ru-RU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</w:t>
      </w:r>
      <w:r w:rsidR="00A02587">
        <w:rPr>
          <w:rFonts w:ascii="Times New Roman" w:eastAsia="Times New Roman" w:hAnsi="Times New Roman"/>
          <w:sz w:val="24"/>
          <w:szCs w:val="24"/>
          <w:lang w:bidi="ru-RU"/>
        </w:rPr>
        <w:t>теля ОО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D2046F" w:rsidRPr="00E8430D" w:rsidRDefault="00D2046F" w:rsidP="00D2046F">
      <w:pPr>
        <w:widowControl w:val="0"/>
        <w:numPr>
          <w:ilvl w:val="0"/>
          <w:numId w:val="3"/>
        </w:numPr>
        <w:tabs>
          <w:tab w:val="left" w:pos="121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bookmarkStart w:id="6" w:name="bookmark38"/>
      <w:r w:rsidRPr="00E8430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Завершение персонализированной программы наставничества</w:t>
      </w:r>
      <w:bookmarkEnd w:id="6"/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bidi="ru-RU"/>
        </w:rPr>
      </w:pP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bidi="ru-RU"/>
        </w:rPr>
        <w:t>Завершение персонализированной программы наставничества происходит в случае: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bidi="ru-RU"/>
        </w:rPr>
        <w:t>завершения плана мероприятий персонализированной программы наставничества в полном объеме;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по инициативе наставника или наставляемого и/или обоюдному решению </w:t>
      </w:r>
      <w:r w:rsidRPr="00E8430D">
        <w:rPr>
          <w:rFonts w:ascii="Times New Roman" w:eastAsia="Times New Roman" w:hAnsi="Times New Roman"/>
          <w:sz w:val="24"/>
          <w:szCs w:val="24"/>
          <w:lang w:bidi="ru-RU"/>
        </w:rPr>
        <w:br/>
        <w:t>(по уважительным обстоятельствам);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bidi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наставляемого).</w:t>
      </w: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bidi="ru-RU"/>
        </w:rPr>
        <w:t xml:space="preserve">Изменение </w:t>
      </w:r>
      <w:proofErr w:type="gramStart"/>
      <w:r w:rsidRPr="00E8430D">
        <w:rPr>
          <w:rFonts w:ascii="Times New Roman" w:eastAsia="Times New Roman" w:hAnsi="Times New Roman"/>
          <w:sz w:val="24"/>
          <w:szCs w:val="24"/>
          <w:lang w:bidi="ru-RU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E8430D"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bidi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D2046F" w:rsidRPr="00E8430D" w:rsidRDefault="00D2046F" w:rsidP="00D2046F">
      <w:pPr>
        <w:widowControl w:val="0"/>
        <w:numPr>
          <w:ilvl w:val="0"/>
          <w:numId w:val="3"/>
        </w:numPr>
        <w:tabs>
          <w:tab w:val="left" w:pos="121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Условия </w:t>
      </w:r>
      <w:proofErr w:type="gramStart"/>
      <w:r w:rsidRPr="00E8430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E8430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 на сайте ОО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bidi="ru-RU"/>
        </w:rPr>
      </w:pP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8430D">
        <w:rPr>
          <w:rFonts w:ascii="Times New Roman" w:eastAsia="Times New Roman" w:hAnsi="Times New Roman"/>
          <w:sz w:val="24"/>
          <w:szCs w:val="24"/>
          <w:lang w:bidi="ru-RU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ОО создается специальный раздел (рубрика).</w:t>
      </w:r>
    </w:p>
    <w:p w:rsidR="00D2046F" w:rsidRPr="00E8430D" w:rsidRDefault="00D2046F" w:rsidP="00D2046F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430D">
        <w:rPr>
          <w:rFonts w:ascii="Times New Roman" w:eastAsia="Times New Roman" w:hAnsi="Times New Roman"/>
          <w:sz w:val="24"/>
          <w:szCs w:val="24"/>
          <w:lang w:bidi="ru-RU"/>
        </w:rPr>
        <w:t>На сайте размещаются сведения о реализуемых персонализированных</w:t>
      </w:r>
      <w:r w:rsidRPr="00E843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программах наставничества педагогических работников, базы наставников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ов 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Результаты персонализированных программ наставничества педагогических работник</w:t>
      </w:r>
      <w:r w:rsidR="00A025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ов в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публикуются после </w:t>
      </w:r>
      <w:r w:rsidR="00E8430D"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их завершения.</w:t>
      </w:r>
    </w:p>
    <w:p w:rsidR="00D2046F" w:rsidRPr="00E8430D" w:rsidRDefault="00D2046F" w:rsidP="00D2046F">
      <w:pPr>
        <w:widowControl w:val="0"/>
        <w:tabs>
          <w:tab w:val="left" w:pos="1637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D2046F">
      <w:pPr>
        <w:widowControl w:val="0"/>
        <w:numPr>
          <w:ilvl w:val="0"/>
          <w:numId w:val="3"/>
        </w:numPr>
        <w:tabs>
          <w:tab w:val="left" w:pos="1062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39"/>
      <w:r w:rsidRPr="00E843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7"/>
    </w:p>
    <w:p w:rsidR="00D2046F" w:rsidRPr="00E8430D" w:rsidRDefault="00D2046F" w:rsidP="00D2046F">
      <w:pPr>
        <w:widowControl w:val="0"/>
        <w:tabs>
          <w:tab w:val="left" w:pos="1062"/>
        </w:tabs>
        <w:spacing w:after="0" w:line="240" w:lineRule="auto"/>
        <w:ind w:left="709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Настоящее Положение вступает в силу с момента утверждения руководит</w:t>
      </w:r>
      <w:r w:rsidR="00E8430D"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елем ОО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действует бессрочно.</w:t>
      </w:r>
    </w:p>
    <w:p w:rsidR="00D2046F" w:rsidRPr="00E8430D" w:rsidRDefault="00D2046F" w:rsidP="00D2046F">
      <w:pPr>
        <w:widowControl w:val="0"/>
        <w:numPr>
          <w:ilvl w:val="1"/>
          <w:numId w:val="3"/>
        </w:num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настоящее Положение могут быть внесены изменения и дополнения </w:t>
      </w:r>
      <w:r w:rsidR="00E8430D"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E8430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D2046F" w:rsidRPr="00E8430D" w:rsidRDefault="00D2046F" w:rsidP="00D20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D20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E8430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D20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D20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D20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2046F" w:rsidRPr="00E8430D" w:rsidRDefault="00D2046F" w:rsidP="00D20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F432B0" w:rsidRPr="00E8430D" w:rsidRDefault="00990486">
      <w:pPr>
        <w:rPr>
          <w:sz w:val="24"/>
          <w:szCs w:val="24"/>
        </w:rPr>
      </w:pPr>
    </w:p>
    <w:sectPr w:rsidR="00F432B0" w:rsidRPr="00E8430D" w:rsidSect="00E84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6FF7"/>
    <w:multiLevelType w:val="multilevel"/>
    <w:tmpl w:val="40B4B0F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9AB70D9"/>
    <w:multiLevelType w:val="multilevel"/>
    <w:tmpl w:val="18F4C28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DD63DD"/>
    <w:multiLevelType w:val="multilevel"/>
    <w:tmpl w:val="66EAA27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46F"/>
    <w:rsid w:val="00005157"/>
    <w:rsid w:val="0003232D"/>
    <w:rsid w:val="000368E2"/>
    <w:rsid w:val="00041647"/>
    <w:rsid w:val="0008474C"/>
    <w:rsid w:val="000878CD"/>
    <w:rsid w:val="000B1FB7"/>
    <w:rsid w:val="000F27CC"/>
    <w:rsid w:val="00130B26"/>
    <w:rsid w:val="001404F2"/>
    <w:rsid w:val="001A16DE"/>
    <w:rsid w:val="001B0E7D"/>
    <w:rsid w:val="001D3B94"/>
    <w:rsid w:val="00217675"/>
    <w:rsid w:val="00245DF3"/>
    <w:rsid w:val="00286865"/>
    <w:rsid w:val="00293922"/>
    <w:rsid w:val="002C1779"/>
    <w:rsid w:val="002D71A6"/>
    <w:rsid w:val="00311021"/>
    <w:rsid w:val="00396333"/>
    <w:rsid w:val="003D60CF"/>
    <w:rsid w:val="003F6FC8"/>
    <w:rsid w:val="00462CA3"/>
    <w:rsid w:val="0048376F"/>
    <w:rsid w:val="00484E86"/>
    <w:rsid w:val="004B3A65"/>
    <w:rsid w:val="004C6A43"/>
    <w:rsid w:val="004F564E"/>
    <w:rsid w:val="00503292"/>
    <w:rsid w:val="005042B6"/>
    <w:rsid w:val="00505C6E"/>
    <w:rsid w:val="00516566"/>
    <w:rsid w:val="00520EFA"/>
    <w:rsid w:val="00535FCC"/>
    <w:rsid w:val="0053669D"/>
    <w:rsid w:val="00540A88"/>
    <w:rsid w:val="00555CCA"/>
    <w:rsid w:val="0058124E"/>
    <w:rsid w:val="005F2AF5"/>
    <w:rsid w:val="00626788"/>
    <w:rsid w:val="00640877"/>
    <w:rsid w:val="00650D5D"/>
    <w:rsid w:val="006529AB"/>
    <w:rsid w:val="00695526"/>
    <w:rsid w:val="006B286B"/>
    <w:rsid w:val="006D2F39"/>
    <w:rsid w:val="00742F5B"/>
    <w:rsid w:val="00744FAD"/>
    <w:rsid w:val="00770AC9"/>
    <w:rsid w:val="00771F61"/>
    <w:rsid w:val="007A2D07"/>
    <w:rsid w:val="007B770E"/>
    <w:rsid w:val="007C6DD8"/>
    <w:rsid w:val="007D7706"/>
    <w:rsid w:val="008261A6"/>
    <w:rsid w:val="00832C78"/>
    <w:rsid w:val="008E6BD7"/>
    <w:rsid w:val="00923C21"/>
    <w:rsid w:val="00940105"/>
    <w:rsid w:val="00963B5F"/>
    <w:rsid w:val="009774A4"/>
    <w:rsid w:val="00990486"/>
    <w:rsid w:val="009D5936"/>
    <w:rsid w:val="009E347C"/>
    <w:rsid w:val="009F04FC"/>
    <w:rsid w:val="00A02587"/>
    <w:rsid w:val="00A17E4D"/>
    <w:rsid w:val="00A74BFA"/>
    <w:rsid w:val="00A85255"/>
    <w:rsid w:val="00A91629"/>
    <w:rsid w:val="00AB0983"/>
    <w:rsid w:val="00AB3F67"/>
    <w:rsid w:val="00AC1A79"/>
    <w:rsid w:val="00AC2338"/>
    <w:rsid w:val="00AE2661"/>
    <w:rsid w:val="00AE4402"/>
    <w:rsid w:val="00B06610"/>
    <w:rsid w:val="00B23F6B"/>
    <w:rsid w:val="00B3474B"/>
    <w:rsid w:val="00B41D95"/>
    <w:rsid w:val="00B579E4"/>
    <w:rsid w:val="00B76002"/>
    <w:rsid w:val="00B776B3"/>
    <w:rsid w:val="00B77BEF"/>
    <w:rsid w:val="00BA72AD"/>
    <w:rsid w:val="00BB1469"/>
    <w:rsid w:val="00BE37F4"/>
    <w:rsid w:val="00BF614D"/>
    <w:rsid w:val="00C93E5F"/>
    <w:rsid w:val="00D03275"/>
    <w:rsid w:val="00D2046F"/>
    <w:rsid w:val="00D2507A"/>
    <w:rsid w:val="00D72467"/>
    <w:rsid w:val="00DB7B15"/>
    <w:rsid w:val="00DD3CC6"/>
    <w:rsid w:val="00DF6AF5"/>
    <w:rsid w:val="00E01DE4"/>
    <w:rsid w:val="00E10F3B"/>
    <w:rsid w:val="00E12139"/>
    <w:rsid w:val="00E12F76"/>
    <w:rsid w:val="00E15C11"/>
    <w:rsid w:val="00E53E84"/>
    <w:rsid w:val="00E716D6"/>
    <w:rsid w:val="00E72815"/>
    <w:rsid w:val="00E8430D"/>
    <w:rsid w:val="00ED2B99"/>
    <w:rsid w:val="00F22459"/>
    <w:rsid w:val="00F469AB"/>
    <w:rsid w:val="00F4793F"/>
    <w:rsid w:val="00F5045D"/>
    <w:rsid w:val="00F839E0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0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cp:lastPrinted>2022-04-15T13:37:00Z</cp:lastPrinted>
  <dcterms:created xsi:type="dcterms:W3CDTF">2022-04-15T13:08:00Z</dcterms:created>
  <dcterms:modified xsi:type="dcterms:W3CDTF">2022-04-15T13:38:00Z</dcterms:modified>
</cp:coreProperties>
</file>